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7B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val="en-US" w:eastAsia="zh-CN" w:bidi="ar-SA"/>
        </w:rPr>
        <w:t>1</w:t>
      </w:r>
    </w:p>
    <w:p w14:paraId="0552F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eastAsia="zh-CN" w:bidi="ar-SA"/>
        </w:rPr>
      </w:pPr>
    </w:p>
    <w:p w14:paraId="06110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eastAsia="zh-CN" w:bidi="ar-SA"/>
        </w:rPr>
        <w:t>重点研究选题</w:t>
      </w:r>
    </w:p>
    <w:p w14:paraId="46C99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bidi="ar-SA"/>
        </w:rPr>
      </w:pPr>
    </w:p>
    <w:p w14:paraId="143E7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1.学习贯彻习近平总书记关于思想政治工作的重要论述研究</w:t>
      </w:r>
    </w:p>
    <w:p w14:paraId="2E6BA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2.弘扬以伟大建党精神为源头的中国共产党人精神谱系研究</w:t>
      </w:r>
    </w:p>
    <w:p w14:paraId="1EFE6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3.推动理想信念教育常态化制度化研究</w:t>
      </w:r>
    </w:p>
    <w:p w14:paraId="30645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4.学习贯彻中国共产党思想政治工作条例研究</w:t>
      </w:r>
    </w:p>
    <w:p w14:paraId="5BA94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5.把社会主义核心价值观融入日常生活研究</w:t>
      </w:r>
    </w:p>
    <w:p w14:paraId="625A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6.社会主义核心价值观融入法治建设研究</w:t>
      </w:r>
    </w:p>
    <w:p w14:paraId="77461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培育和践行社会主义核心价值观方法路径研究</w:t>
      </w:r>
    </w:p>
    <w:p w14:paraId="1192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8.新媒体视阈下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社会主义核心价值观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传播策略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研究</w:t>
      </w:r>
    </w:p>
    <w:p w14:paraId="2FAB5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传承红色基因研究</w:t>
      </w:r>
    </w:p>
    <w:p w14:paraId="4BEDC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.推进社会公德、职业道德、家庭美德、个人品德建设研究</w:t>
      </w:r>
    </w:p>
    <w:p w14:paraId="7C23C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.发挥先进典型示范引领作用研究</w:t>
      </w:r>
    </w:p>
    <w:p w14:paraId="67625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.完善思想政治工作体系研究</w:t>
      </w:r>
    </w:p>
    <w:p w14:paraId="72EE6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.思想政治工作评价机制研究</w:t>
      </w:r>
    </w:p>
    <w:p w14:paraId="02A8B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.健全社会心理疏导机制、危机干预机制研究</w:t>
      </w:r>
    </w:p>
    <w:p w14:paraId="0FF3D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.不同社会群体思想动态调查研究</w:t>
      </w:r>
    </w:p>
    <w:p w14:paraId="3D48A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.加强民族地区思想政治工作、铸牢中华民族共同体意识研究</w:t>
      </w:r>
    </w:p>
    <w:p w14:paraId="601CE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17.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铸牢中华民族共同体意识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融入思想政治教育路径研究</w:t>
      </w:r>
    </w:p>
    <w:p w14:paraId="46454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18.甘肃省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铸牢中华民族共同体意识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融入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学校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思政课教学的实践与思考</w:t>
      </w:r>
    </w:p>
    <w:p w14:paraId="7A47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.当前国有企业、民营企业职工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、新就业群体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思想状况调查研究</w:t>
      </w:r>
    </w:p>
    <w:p w14:paraId="2FFEC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.推动思想政治工作与企业生产经营深度融合研究</w:t>
      </w:r>
    </w:p>
    <w:p w14:paraId="787D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1.企业文化建设与核心价值理念塑造研究</w:t>
      </w:r>
    </w:p>
    <w:p w14:paraId="2FD54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.乡村振兴背景下农村思想政治工作研究</w:t>
      </w:r>
    </w:p>
    <w:p w14:paraId="1E692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.丰富农村群众精神文化生活研究</w:t>
      </w:r>
    </w:p>
    <w:p w14:paraId="2FE9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.加强机关思想政治工作研究</w:t>
      </w:r>
    </w:p>
    <w:p w14:paraId="5CDF5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.加强大中小学思政课一体化建设研究</w:t>
      </w:r>
    </w:p>
    <w:p w14:paraId="0F2B4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.新时代高校思想政治工作问题及对策研究</w:t>
      </w:r>
    </w:p>
    <w:p w14:paraId="34E03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.新时代中小学思想政治工作研究</w:t>
      </w:r>
    </w:p>
    <w:p w14:paraId="544C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.“大思政”格局下高校思想政治工作队伍建设研究</w:t>
      </w:r>
    </w:p>
    <w:p w14:paraId="385E3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.“小我”与“大我”辩证视阈下青年学生就业观择业观的差异分析与分类引导策略研究</w:t>
      </w:r>
    </w:p>
    <w:p w14:paraId="1178F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.新时代学校思想政治工作评价机制研究</w:t>
      </w:r>
    </w:p>
    <w:p w14:paraId="473BA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.当前甘肃高校课程思政实践的方法路径研究</w:t>
      </w:r>
    </w:p>
    <w:p w14:paraId="175E2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甘肃红色文化融入学校新时代思想政治工作路径研究</w:t>
      </w:r>
    </w:p>
    <w:p w14:paraId="324CA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33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.社区思想政治工作的现状、问题及对策研究</w:t>
      </w:r>
    </w:p>
    <w:p w14:paraId="5D513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34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.加强社区思想政治工作网格化建设研究</w:t>
      </w:r>
    </w:p>
    <w:p w14:paraId="66CA1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.网络“大V”的社会责任引导与培育研究</w:t>
      </w:r>
    </w:p>
    <w:p w14:paraId="1BD11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.青少年心理状况及危机干预研究</w:t>
      </w:r>
    </w:p>
    <w:p w14:paraId="4EF9B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.社交媒体环境下青少年思想政治教育的创新与实践</w:t>
      </w:r>
    </w:p>
    <w:p w14:paraId="67EFB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.加强新经济组织、新社会组织、新就业群体思想政治工作研究</w:t>
      </w:r>
    </w:p>
    <w:p w14:paraId="085F2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.完善心理健康服务工作机制、培育理性平和的社会心态研究</w:t>
      </w:r>
    </w:p>
    <w:p w14:paraId="3DC2A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40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.AI时代思想政治工作模式与方法创新研究</w:t>
      </w:r>
    </w:p>
    <w:p w14:paraId="31BA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41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 w:bidi="ar-SA"/>
        </w:rPr>
        <w:t>人工智能在思政教育教学实践中的应用与风险防控研究</w:t>
      </w:r>
    </w:p>
    <w:p w14:paraId="151EF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2.新业态新就业群体思想政治工作的现状与对策研究</w:t>
      </w:r>
    </w:p>
    <w:p w14:paraId="0E581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43.新时代新就业群体思想政治工作的特点与规律研究</w:t>
      </w:r>
    </w:p>
    <w:p w14:paraId="06A6E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44.新业态新就业群体参与基层社会治理与思想政治工作融合发展研究</w:t>
      </w:r>
    </w:p>
    <w:p w14:paraId="65C8D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45.以社会主义核心价值观引领新就业群体思想政治工作的实践研究</w:t>
      </w:r>
    </w:p>
    <w:p w14:paraId="0E209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eastAsia="zh-CN" w:bidi="ar-SA"/>
        </w:rPr>
      </w:pPr>
    </w:p>
    <w:p w14:paraId="4B651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eastAsia="zh-CN" w:bidi="ar-SA"/>
        </w:rPr>
      </w:pPr>
    </w:p>
    <w:p w14:paraId="182BF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eastAsia="zh-CN" w:bidi="ar-SA"/>
        </w:rPr>
      </w:pPr>
    </w:p>
    <w:p w14:paraId="68E3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eastAsia="zh-CN" w:bidi="ar-SA"/>
        </w:rPr>
      </w:pPr>
    </w:p>
    <w:p w14:paraId="5C59C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val="en-US" w:eastAsia="zh-CN" w:bidi="ar-SA"/>
        </w:rPr>
      </w:pPr>
    </w:p>
    <w:p w14:paraId="0C6A38F8">
      <w:bookmarkStart w:id="0" w:name="_GoBack"/>
      <w:bookmarkEnd w:id="0"/>
    </w:p>
    <w:sectPr>
      <w:pgSz w:w="11906" w:h="16838"/>
      <w:pgMar w:top="1553" w:right="1701" w:bottom="1553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1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2025-06-16T09:31:42Z</dcterms:created>
  <dc:creator>DELL</dc:creator>
  <cp:lastModifiedBy>安娜_昆</cp:lastModifiedBy>
  <dcterms:modified xsi:type="dcterms:W3CDTF">2025-06-16T09:31:47Z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eyJoZGlkIjoiMmM4OGE5ZjhiM2ZmYmNjZDlmMDc5OWJlOWQ4ZWUwYmQiLCJ1c2VySWQiOiIzMjAwOTAyMzkifQ==</vt:lpwstr>
  </property>
  <property fmtid="{D5CDD505-2E9C-101B-9397-08002B2CF9AE}" pid="4" name="ICV">
    <vt:lpwstr>B6DA5C0C7ECD457C93FB62797E335D4C_12</vt:lpwstr>
  </property>
</Properties>
</file>